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A495" w14:textId="0BC76D8E" w:rsidR="001E4740" w:rsidRDefault="001E4740" w:rsidP="001E4740">
      <w:r>
        <w:t>Strike Out Against Potentially Devastating Brain Attacks</w:t>
      </w:r>
    </w:p>
    <w:p w14:paraId="7CC29C00" w14:textId="77777777" w:rsidR="001E4740" w:rsidRDefault="001E4740" w:rsidP="001E4740"/>
    <w:p w14:paraId="20BCED25" w14:textId="50E7ADC6" w:rsidR="001E4740" w:rsidRDefault="001E4740" w:rsidP="001E4740">
      <w:r>
        <w:t>Learn the three types of risk factors for stroke. While you may not be able to change them all, there are still ways to stack the odds in your favor.</w:t>
      </w:r>
    </w:p>
    <w:p w14:paraId="706FD567" w14:textId="77777777" w:rsidR="001E4740" w:rsidRDefault="001E4740" w:rsidP="001E4740"/>
    <w:p w14:paraId="0AE26AE1" w14:textId="630275D8" w:rsidR="001E4740" w:rsidRDefault="001E4740" w:rsidP="001E4740">
      <w:r>
        <w:t>Non-modifiable risk factors</w:t>
      </w:r>
    </w:p>
    <w:p w14:paraId="2B2AE353" w14:textId="77777777" w:rsidR="001E4740" w:rsidRDefault="001E4740" w:rsidP="001E4740">
      <w:r>
        <w:t xml:space="preserve">• Age     </w:t>
      </w:r>
    </w:p>
    <w:p w14:paraId="275FB9BA" w14:textId="77777777" w:rsidR="001E4740" w:rsidRDefault="001E4740" w:rsidP="001E4740">
      <w:r>
        <w:t xml:space="preserve">• Gender     </w:t>
      </w:r>
    </w:p>
    <w:p w14:paraId="1E64CE7E" w14:textId="77777777" w:rsidR="001E4740" w:rsidRDefault="001E4740" w:rsidP="001E4740">
      <w:r>
        <w:t>• Race/ethnicity</w:t>
      </w:r>
    </w:p>
    <w:p w14:paraId="1C527AE9" w14:textId="77777777" w:rsidR="001E4740" w:rsidRDefault="001E4740" w:rsidP="001E4740"/>
    <w:p w14:paraId="23420CE5" w14:textId="77777777" w:rsidR="001E4740" w:rsidRDefault="001E4740" w:rsidP="001E4740">
      <w:r>
        <w:t>Modifiable risk factors</w:t>
      </w:r>
    </w:p>
    <w:p w14:paraId="6F727BF9" w14:textId="2A2E5C38" w:rsidR="001E4740" w:rsidRDefault="001E4740" w:rsidP="001E4740">
      <w:r>
        <w:t>• High blood pressure</w:t>
      </w:r>
      <w:r>
        <w:tab/>
      </w:r>
      <w:r>
        <w:tab/>
      </w:r>
      <w:r>
        <w:tab/>
      </w:r>
      <w:r>
        <w:tab/>
      </w:r>
    </w:p>
    <w:p w14:paraId="37F57546" w14:textId="0D5ACCE1" w:rsidR="001E4740" w:rsidRDefault="001E4740" w:rsidP="001E4740">
      <w:r>
        <w:t>• Lack of exercise</w:t>
      </w:r>
    </w:p>
    <w:p w14:paraId="3C5B4675" w14:textId="7708DDB5" w:rsidR="001E4740" w:rsidRDefault="001E4740" w:rsidP="001E4740">
      <w:r>
        <w:t>• Smoking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0CE3A" w14:textId="160AEE0E" w:rsidR="001E4740" w:rsidRDefault="001E4740" w:rsidP="001E4740">
      <w:r>
        <w:t>• Diabetes</w:t>
      </w:r>
    </w:p>
    <w:p w14:paraId="795DA23F" w14:textId="6A87CE79" w:rsidR="001E4740" w:rsidRDefault="001E4740" w:rsidP="001E4740">
      <w:r>
        <w:t>• High cholesterol</w:t>
      </w:r>
      <w:r>
        <w:tab/>
      </w:r>
      <w:r>
        <w:tab/>
      </w:r>
      <w:r>
        <w:tab/>
      </w:r>
      <w:r>
        <w:tab/>
      </w:r>
      <w:r>
        <w:tab/>
      </w:r>
    </w:p>
    <w:p w14:paraId="5A147211" w14:textId="14AAD943" w:rsidR="001E4740" w:rsidRDefault="001E4740" w:rsidP="001E4740">
      <w:r>
        <w:t>• Atrial fibrillation</w:t>
      </w:r>
    </w:p>
    <w:p w14:paraId="11495574" w14:textId="0E263339" w:rsidR="001E4740" w:rsidRDefault="001E4740" w:rsidP="001E4740">
      <w:r>
        <w:t>• Sickle cell disease</w:t>
      </w:r>
      <w:r>
        <w:tab/>
      </w:r>
      <w:r>
        <w:tab/>
      </w:r>
      <w:r>
        <w:tab/>
      </w:r>
      <w:r>
        <w:tab/>
      </w:r>
      <w:r>
        <w:tab/>
      </w:r>
    </w:p>
    <w:p w14:paraId="5D68DEB3" w14:textId="182652F6" w:rsidR="001E4740" w:rsidRDefault="001E4740" w:rsidP="001E4740">
      <w:r>
        <w:t>• Obesity</w:t>
      </w:r>
    </w:p>
    <w:p w14:paraId="0BD89058" w14:textId="77777777" w:rsidR="001E4740" w:rsidRDefault="001E4740" w:rsidP="001E4740">
      <w:r>
        <w:t>• Alcohol abuse</w:t>
      </w:r>
      <w:r>
        <w:tab/>
      </w:r>
      <w:r>
        <w:tab/>
      </w:r>
      <w:r>
        <w:tab/>
      </w:r>
      <w:r>
        <w:tab/>
      </w:r>
      <w:r>
        <w:tab/>
      </w:r>
    </w:p>
    <w:p w14:paraId="1B3461C8" w14:textId="455FEB74" w:rsidR="001E4740" w:rsidRDefault="001E4740" w:rsidP="001E4740">
      <w:r>
        <w:t>• Drug abuse</w:t>
      </w:r>
    </w:p>
    <w:p w14:paraId="4397E696" w14:textId="77777777" w:rsidR="001E4740" w:rsidRDefault="001E4740" w:rsidP="001E4740">
      <w:r>
        <w:t>• Presence of other cardiovascular disease</w:t>
      </w:r>
    </w:p>
    <w:p w14:paraId="3575D36C" w14:textId="77777777" w:rsidR="001E4740" w:rsidRDefault="001E4740" w:rsidP="001E4740"/>
    <w:p w14:paraId="043CA24A" w14:textId="77777777" w:rsidR="001E4740" w:rsidRDefault="001E4740" w:rsidP="001E4740">
      <w:r>
        <w:t>Harder to change or possible indicators</w:t>
      </w:r>
    </w:p>
    <w:p w14:paraId="252AB25F" w14:textId="77777777" w:rsidR="001E4740" w:rsidRDefault="001E4740" w:rsidP="001E4740">
      <w:r>
        <w:t>• Obstructive sleep apnea</w:t>
      </w:r>
      <w:r>
        <w:tab/>
      </w:r>
      <w:r>
        <w:tab/>
      </w:r>
      <w:r>
        <w:tab/>
      </w:r>
      <w:r>
        <w:tab/>
      </w:r>
    </w:p>
    <w:p w14:paraId="7209B6E8" w14:textId="77777777" w:rsidR="001E4740" w:rsidRDefault="001E4740" w:rsidP="001E4740">
      <w:r>
        <w:t>• Migraine</w:t>
      </w:r>
    </w:p>
    <w:p w14:paraId="79BADEA9" w14:textId="77777777" w:rsidR="001E4740" w:rsidRDefault="001E4740" w:rsidP="001E4740">
      <w:r>
        <w:t>• Certain infections</w:t>
      </w:r>
      <w:r>
        <w:tab/>
      </w:r>
      <w:r>
        <w:tab/>
      </w:r>
      <w:r>
        <w:tab/>
      </w:r>
      <w:r>
        <w:tab/>
      </w:r>
      <w:r>
        <w:tab/>
      </w:r>
    </w:p>
    <w:p w14:paraId="10FCE751" w14:textId="77777777" w:rsidR="001E4740" w:rsidRDefault="001E4740" w:rsidP="001E4740">
      <w:r>
        <w:t>• Gum disease</w:t>
      </w:r>
    </w:p>
    <w:p w14:paraId="235C3C35" w14:textId="14028744" w:rsidR="006D6451" w:rsidRDefault="001E4740" w:rsidP="001E4740">
      <w:r>
        <w:t>• Blood markers like factor V Leiden, lipoprotein(a) or others</w:t>
      </w:r>
    </w:p>
    <w:p w14:paraId="400C0163" w14:textId="279E09F5" w:rsidR="001E4740" w:rsidRDefault="001E4740" w:rsidP="001E4740"/>
    <w:p w14:paraId="74F0D16B" w14:textId="4D319329" w:rsidR="001E4740" w:rsidRDefault="001E4740" w:rsidP="001E4740">
      <w:r>
        <w:rPr>
          <w:noProof/>
        </w:rPr>
        <w:lastRenderedPageBreak/>
        <w:drawing>
          <wp:inline distT="0" distB="0" distL="0" distR="0" wp14:anchorId="01E772B3" wp14:editId="0BB3625B">
            <wp:extent cx="5943600" cy="769175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_ayow_wellness_content_ma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740" w:rsidSect="00FF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0"/>
    <w:rsid w:val="001E4740"/>
    <w:rsid w:val="00C76C1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0A7DA"/>
  <w15:chartTrackingRefBased/>
  <w15:docId w15:val="{EE60FE96-6A4A-654D-A3BB-5662175F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Josephson</dc:creator>
  <cp:keywords/>
  <dc:description/>
  <cp:lastModifiedBy>Nancy Josephson</cp:lastModifiedBy>
  <cp:revision>1</cp:revision>
  <dcterms:created xsi:type="dcterms:W3CDTF">2019-12-05T15:55:00Z</dcterms:created>
  <dcterms:modified xsi:type="dcterms:W3CDTF">2019-12-05T15:56:00Z</dcterms:modified>
</cp:coreProperties>
</file>